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Standard"/>
        <w:rPr>
          <w:rFonts w:ascii="Arial" w:cs="Arial" w:hAnsi="Arial" w:eastAsia="Arial"/>
          <w:color w:val="333333"/>
          <w:sz w:val="24"/>
          <w:szCs w:val="24"/>
          <w:u w:color="333333"/>
          <w:shd w:val="clear" w:color="auto" w:fill="ffffff"/>
        </w:rPr>
      </w:pPr>
      <w:r>
        <w:rPr>
          <w:color w:val="3b3a3a"/>
          <w:sz w:val="28"/>
          <w:szCs w:val="28"/>
          <w:shd w:val="clear" w:color="auto" w:fill="ffffff"/>
          <w:rtl w:val="0"/>
          <w:lang w:val="de-DE"/>
        </w:rPr>
        <w:t>Anl</w:t>
      </w:r>
      <w:r>
        <w:rPr>
          <w:color w:val="3b3a3a"/>
          <w:sz w:val="28"/>
          <w:szCs w:val="28"/>
          <w:shd w:val="clear" w:color="auto" w:fill="ffffff"/>
          <w:rtl w:val="0"/>
          <w:lang w:val="de-DE"/>
        </w:rPr>
        <w:t>äß</w:t>
      </w:r>
      <w:r>
        <w:rPr>
          <w:color w:val="3b3a3a"/>
          <w:sz w:val="28"/>
          <w:szCs w:val="28"/>
          <w:shd w:val="clear" w:color="auto" w:fill="ffffff"/>
          <w:rtl w:val="0"/>
          <w:lang w:val="de-DE"/>
        </w:rPr>
        <w:t>lich der 63. CSW (Kommission zum Status der Frauen) in New York fand eine Podiumsdiskussion mit Zonta International Pr</w:t>
      </w:r>
      <w:r>
        <w:rPr>
          <w:color w:val="3b3a3a"/>
          <w:sz w:val="28"/>
          <w:szCs w:val="28"/>
          <w:shd w:val="clear" w:color="auto" w:fill="ffffff"/>
          <w:rtl w:val="0"/>
          <w:lang w:val="de-DE"/>
        </w:rPr>
        <w:t>ä</w:t>
      </w:r>
      <w:r>
        <w:rPr>
          <w:color w:val="3b3a3a"/>
          <w:sz w:val="28"/>
          <w:szCs w:val="28"/>
          <w:shd w:val="clear" w:color="auto" w:fill="ffffff"/>
          <w:rtl w:val="0"/>
          <w:lang w:val="de-DE"/>
        </w:rPr>
        <w:t>sidentin Dr. Susanne von Bassewitz zum Thema "Ending Child Marriage" statt.</w:t>
      </w:r>
    </w:p>
    <w:p>
      <w:pPr>
        <w:pStyle w:val="Standard"/>
        <w:rPr>
          <w:rFonts w:ascii="Arial" w:cs="Arial" w:hAnsi="Arial" w:eastAsia="Arial"/>
          <w:color w:val="333333"/>
          <w:sz w:val="24"/>
          <w:szCs w:val="24"/>
          <w:u w:color="333333"/>
          <w:shd w:val="clear" w:color="auto" w:fill="ffffff"/>
        </w:rPr>
      </w:pPr>
    </w:p>
    <w:p>
      <w:pPr>
        <w:pStyle w:val="Standard"/>
      </w:pPr>
      <w:r>
        <w:rPr>
          <w:rStyle w:val="Hyperlink.0"/>
          <w:rFonts w:ascii="Arial" w:cs="Arial" w:hAnsi="Arial" w:eastAsia="Arial"/>
          <w:color w:val="5855d6"/>
          <w:sz w:val="24"/>
          <w:szCs w:val="24"/>
          <w:u w:color="5855d6"/>
          <w:shd w:val="clear" w:color="auto" w:fill="ffffff"/>
          <w:lang w:val="en-US"/>
        </w:rPr>
        <w:fldChar w:fldCharType="begin" w:fldLock="0"/>
      </w:r>
      <w:r>
        <w:rPr>
          <w:rStyle w:val="Hyperlink.0"/>
          <w:rFonts w:ascii="Arial" w:cs="Arial" w:hAnsi="Arial" w:eastAsia="Arial"/>
          <w:color w:val="5855d6"/>
          <w:sz w:val="24"/>
          <w:szCs w:val="24"/>
          <w:u w:color="5855d6"/>
          <w:shd w:val="clear" w:color="auto" w:fill="ffffff"/>
          <w:lang w:val="en-US"/>
        </w:rPr>
        <w:instrText xml:space="preserve"> HYPERLINK "http://webtv.un.org/search/strengthening-systems-and-services-that-empower-adolescent-girls-to-say-no-to-child-marriage-csw63-side-event/6013972708001/?term=&amp;lan=english&amp;page=20.%253CBR%253E%253CBR%253E%2520%2520%2520%2520%2520%2520%2520%2520%2520%2520Best"</w:instrText>
      </w:r>
      <w:r>
        <w:rPr>
          <w:rStyle w:val="Hyperlink.0"/>
          <w:rFonts w:ascii="Arial" w:cs="Arial" w:hAnsi="Arial" w:eastAsia="Arial"/>
          <w:color w:val="5855d6"/>
          <w:sz w:val="24"/>
          <w:szCs w:val="24"/>
          <w:u w:color="5855d6"/>
          <w:shd w:val="clear" w:color="auto" w:fill="ffffff"/>
          <w:lang w:val="en-US"/>
        </w:rPr>
        <w:fldChar w:fldCharType="separate" w:fldLock="0"/>
      </w:r>
      <w:r>
        <w:rPr>
          <w:rStyle w:val="Hyperlink.0"/>
          <w:rFonts w:ascii="Arial" w:hAnsi="Arial"/>
          <w:color w:val="5855d6"/>
          <w:sz w:val="24"/>
          <w:szCs w:val="24"/>
          <w:u w:color="5855d6"/>
          <w:shd w:val="clear" w:color="auto" w:fill="ffffff"/>
          <w:rtl w:val="0"/>
          <w:lang w:val="en-US"/>
        </w:rPr>
        <w:t>http://webtv.un.org/search/strengthening-systems-and-services-that-empower-adolescent-girls-to-say-no-to-child-marriage-csw63-side-event/6013972708001/?term=&amp;lan=english&amp;page=2</w:t>
      </w:r>
      <w:r>
        <w:rPr>
          <w:lang w:val="en-US"/>
        </w:rPr>
        <w:fldChar w:fldCharType="end" w:fldLock="0"/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  <w:style w:type="character" w:styleId="Ohne">
    <w:name w:val="Ohne"/>
  </w:style>
  <w:style w:type="character" w:styleId="Hyperlink.0">
    <w:name w:val="Hyperlink.0"/>
    <w:basedOn w:val="Ohne"/>
    <w:next w:val="Hyperlink.0"/>
    <w:rPr>
      <w:rFonts w:ascii="Arial" w:cs="Arial" w:hAnsi="Arial" w:eastAsia="Arial"/>
      <w:color w:val="5855d6"/>
      <w:sz w:val="24"/>
      <w:szCs w:val="24"/>
      <w:u w:color="5855d6"/>
      <w:shd w:val="clear" w:color="auto" w:fill="ffffff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